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C21" w:rsidRDefault="003D7E15" w:rsidP="003D7E15">
      <w:pPr>
        <w:shd w:val="clear" w:color="auto" w:fill="FFFFFF"/>
        <w:spacing w:after="0" w:line="240" w:lineRule="auto"/>
        <w:ind w:firstLine="720"/>
        <w:jc w:val="center"/>
        <w:outlineLvl w:val="0"/>
        <w:rPr>
          <w:rFonts w:ascii="Times New Roman" w:eastAsia="Times New Roman" w:hAnsi="Times New Roman" w:cs="Times New Roman"/>
          <w:b/>
          <w:color w:val="333333"/>
          <w:lang w:val="en-US"/>
        </w:rPr>
      </w:pPr>
      <w:r w:rsidRPr="0033212D">
        <w:rPr>
          <w:rFonts w:ascii="Times New Roman" w:eastAsia="Times New Roman" w:hAnsi="Times New Roman" w:cs="Times New Roman"/>
          <w:b/>
          <w:color w:val="333333"/>
          <w:lang w:val="en-US"/>
        </w:rPr>
        <w:t xml:space="preserve">BÀI TUYÊN TRUYỀN VỀ </w:t>
      </w:r>
      <w:r w:rsidR="00C85C21">
        <w:rPr>
          <w:rFonts w:ascii="Times New Roman" w:eastAsia="Times New Roman" w:hAnsi="Times New Roman" w:cs="Times New Roman"/>
          <w:b/>
          <w:color w:val="333333"/>
          <w:lang w:val="en-US"/>
        </w:rPr>
        <w:t xml:space="preserve">CẢI CÁCH HÀNH CHÍNH </w:t>
      </w:r>
    </w:p>
    <w:p w:rsidR="003D7E15" w:rsidRPr="0033212D" w:rsidRDefault="00C85C21" w:rsidP="00C85C21">
      <w:pPr>
        <w:shd w:val="clear" w:color="auto" w:fill="FFFFFF"/>
        <w:spacing w:after="0" w:line="240" w:lineRule="auto"/>
        <w:ind w:firstLine="720"/>
        <w:jc w:val="center"/>
        <w:outlineLvl w:val="0"/>
        <w:rPr>
          <w:rFonts w:ascii="Times New Roman" w:eastAsia="Times New Roman" w:hAnsi="Times New Roman" w:cs="Times New Roman"/>
          <w:b/>
          <w:color w:val="333333"/>
          <w:lang w:val="en-US"/>
        </w:rPr>
      </w:pPr>
      <w:r>
        <w:rPr>
          <w:rFonts w:ascii="Times New Roman" w:eastAsia="Times New Roman" w:hAnsi="Times New Roman" w:cs="Times New Roman"/>
          <w:b/>
          <w:color w:val="333333"/>
          <w:lang w:val="en-US"/>
        </w:rPr>
        <w:t>THÁNG 1/2024</w:t>
      </w:r>
    </w:p>
    <w:p w:rsidR="003D7E15" w:rsidRDefault="003D7E15" w:rsidP="00C85C21">
      <w:pPr>
        <w:shd w:val="clear" w:color="auto" w:fill="FFFFFF"/>
        <w:spacing w:after="0" w:line="240" w:lineRule="auto"/>
        <w:ind w:firstLine="720"/>
        <w:jc w:val="both"/>
        <w:rPr>
          <w:rFonts w:ascii="Times New Roman" w:eastAsia="Times New Roman" w:hAnsi="Times New Roman" w:cs="Times New Roman"/>
          <w:lang w:val="en-US"/>
        </w:rPr>
      </w:pPr>
      <w:r w:rsidRPr="00E75149">
        <w:rPr>
          <w:rFonts w:ascii="Times New Roman" w:eastAsia="Times New Roman" w:hAnsi="Times New Roman" w:cs="Times New Roman"/>
          <w:spacing w:val="-20"/>
          <w:lang w:val="en-US"/>
        </w:rPr>
        <w:t xml:space="preserve">Kính </w:t>
      </w:r>
      <w:r w:rsidRPr="000D10D9">
        <w:rPr>
          <w:rFonts w:ascii="Times New Roman" w:eastAsia="Times New Roman" w:hAnsi="Times New Roman" w:cs="Times New Roman"/>
          <w:lang w:val="en-US"/>
        </w:rPr>
        <w:t> </w:t>
      </w:r>
      <w:r w:rsidRPr="00E75149">
        <w:rPr>
          <w:rFonts w:ascii="Times New Roman" w:eastAsia="Times New Roman" w:hAnsi="Times New Roman" w:cs="Times New Roman"/>
          <w:lang w:val="en-US"/>
        </w:rPr>
        <w:t xml:space="preserve">thưa bà con và các bạn, sau đây là nội dung tuyên truyền của </w:t>
      </w:r>
      <w:r>
        <w:rPr>
          <w:rFonts w:ascii="Times New Roman" w:eastAsia="Times New Roman" w:hAnsi="Times New Roman" w:cs="Times New Roman"/>
          <w:lang w:val="en-US"/>
        </w:rPr>
        <w:t xml:space="preserve">UBND </w:t>
      </w:r>
      <w:r w:rsidRPr="00E75149">
        <w:rPr>
          <w:rFonts w:ascii="Times New Roman" w:eastAsia="Times New Roman" w:hAnsi="Times New Roman" w:cs="Times New Roman"/>
          <w:lang w:val="en-US"/>
        </w:rPr>
        <w:t>thị trấ</w:t>
      </w:r>
      <w:r w:rsidRPr="000E33F1">
        <w:rPr>
          <w:rFonts w:ascii="Times New Roman" w:eastAsia="Times New Roman" w:hAnsi="Times New Roman" w:cs="Times New Roman"/>
          <w:lang w:val="en-US"/>
        </w:rPr>
        <w:t>n Chợ Rã.</w:t>
      </w:r>
    </w:p>
    <w:p w:rsidR="003D7E15" w:rsidRPr="00382B21" w:rsidRDefault="003D7E15" w:rsidP="00C85C21">
      <w:pPr>
        <w:shd w:val="clear" w:color="auto" w:fill="FFFFFF"/>
        <w:spacing w:after="0" w:line="240" w:lineRule="auto"/>
        <w:ind w:firstLine="720"/>
        <w:jc w:val="both"/>
        <w:rPr>
          <w:rFonts w:eastAsia="Times New Roman"/>
          <w:lang w:val="en-US" w:eastAsia="vi-VN"/>
        </w:rPr>
      </w:pPr>
      <w:r w:rsidRPr="00197C54">
        <w:rPr>
          <w:rFonts w:eastAsia="Times New Roman"/>
          <w:shd w:val="clear" w:color="auto" w:fill="FFFFFF"/>
          <w:lang w:eastAsia="vi-VN"/>
        </w:rPr>
        <w:t>Ngày 15/7</w:t>
      </w:r>
      <w:r w:rsidRPr="00382B21">
        <w:rPr>
          <w:rFonts w:eastAsia="Times New Roman"/>
          <w:shd w:val="clear" w:color="auto" w:fill="FFFFFF"/>
          <w:lang w:val="en-US" w:eastAsia="vi-VN"/>
        </w:rPr>
        <w:t>/2021</w:t>
      </w:r>
      <w:r w:rsidRPr="00197C54">
        <w:rPr>
          <w:rFonts w:eastAsia="Times New Roman"/>
          <w:shd w:val="clear" w:color="auto" w:fill="FFFFFF"/>
          <w:lang w:eastAsia="vi-VN"/>
        </w:rPr>
        <w:t>, Chính phủ ban hành Nghị quyết số 76/NQ-CP Chương trình tổng thể cải cách hành chính nhà nước giai đoạn 2021-2030.</w:t>
      </w:r>
      <w:r w:rsidRPr="00382B21">
        <w:rPr>
          <w:rFonts w:ascii="Times New Roman" w:eastAsia="Times New Roman" w:hAnsi="Times New Roman" w:cs="Times New Roman"/>
          <w:lang w:val="en-US"/>
        </w:rPr>
        <w:t xml:space="preserve"> </w:t>
      </w:r>
      <w:r w:rsidRPr="00197C54">
        <w:rPr>
          <w:rFonts w:eastAsia="Times New Roman"/>
          <w:lang w:eastAsia="vi-VN"/>
        </w:rPr>
        <w:t xml:space="preserve">Mục tiêu chung của Chương trình nhằm tiếp tục xây dựng nền hành chính dân chủ, chuyên nghiệp, hiện đại, tinh gọn, hiệu lực, hiệu quả, có năng lực kiến tạo phát triển, liêm chính, phục vụ nhân dân, trên cơ sở những quan điểm, chủ trương, đường lối của Đảng về đẩy mạnh toàn diện, đồng bộ công cuộc đổi mới, xây dựng Nhà nước pháp quyền xã hội chủ nghĩa của nhân dân, do nhân dân, vì nhân </w:t>
      </w:r>
      <w:r w:rsidRPr="00382B21">
        <w:rPr>
          <w:rFonts w:eastAsia="Times New Roman"/>
          <w:lang w:eastAsia="vi-VN"/>
        </w:rPr>
        <w:t>dân trong giai đoạn 2021-2030.</w:t>
      </w:r>
      <w:r w:rsidRPr="00382B21">
        <w:rPr>
          <w:rFonts w:eastAsia="Times New Roman"/>
          <w:lang w:val="en-US" w:eastAsia="vi-VN"/>
        </w:rPr>
        <w:t xml:space="preserve"> </w:t>
      </w:r>
      <w:r w:rsidRPr="00197C54">
        <w:rPr>
          <w:rFonts w:eastAsia="Times New Roman"/>
          <w:lang w:eastAsia="vi-VN"/>
        </w:rPr>
        <w:t>Cải cách hành chính nhà nước giai đoạn 2021-2030 tập trung vào 6 nội dung, đó là: Cải cách thể chế; Cải cách thủ tục hành chính; Cải cách tổ bộ máy hành chính nhà nước; Cải cách chế độ công vụ; Cải cách tài chính cô</w:t>
      </w:r>
      <w:r w:rsidRPr="00382B21">
        <w:rPr>
          <w:rFonts w:eastAsia="Times New Roman"/>
          <w:lang w:eastAsia="vi-VN"/>
        </w:rPr>
        <w:t xml:space="preserve"> </w:t>
      </w:r>
      <w:r w:rsidRPr="00197C54">
        <w:rPr>
          <w:rFonts w:eastAsia="Times New Roman"/>
          <w:lang w:eastAsia="vi-VN"/>
        </w:rPr>
        <w:t>chức ng và Xây dựng, phát triển Ch</w:t>
      </w:r>
      <w:r w:rsidRPr="00382B21">
        <w:rPr>
          <w:rFonts w:eastAsia="Times New Roman"/>
          <w:lang w:eastAsia="vi-VN"/>
        </w:rPr>
        <w:t>ính phủ điện tử, Chính phủ số.</w:t>
      </w:r>
      <w:r w:rsidRPr="00382B21">
        <w:rPr>
          <w:rFonts w:eastAsia="Times New Roman"/>
          <w:lang w:val="en-US" w:eastAsia="vi-VN"/>
        </w:rPr>
        <w:t xml:space="preserve"> </w:t>
      </w:r>
      <w:r w:rsidRPr="00197C54">
        <w:rPr>
          <w:rFonts w:eastAsia="Times New Roman"/>
          <w:lang w:eastAsia="vi-VN"/>
        </w:rPr>
        <w:t>Trọng tâm cải cách hành chính 10 năm tới là: Cải cách thể chế, trong đó tập trung xây dựng, hoàn thiện hệ thống thể chế của nền hành chính và nâng cao hiệu lực, hiệu quả tổ chức thi hành pháp luật; xây dựng đội ngũ cán bộ, công chức, viên chức chuyên nghiệp, có năng lực, phẩm chất đáp ứng yêu cầu nhiệm vụ và sự phát triển đất nước, trong đó, chú trọng cải cách chính sách tiề</w:t>
      </w:r>
      <w:r w:rsidRPr="00382B21">
        <w:rPr>
          <w:rFonts w:eastAsia="Times New Roman"/>
          <w:lang w:eastAsia="vi-VN"/>
        </w:rPr>
        <w:t>n lương; xây dựng và phát triển</w:t>
      </w:r>
      <w:r w:rsidRPr="00382B21">
        <w:rPr>
          <w:rFonts w:eastAsia="Times New Roman"/>
          <w:lang w:val="en-US" w:eastAsia="vi-VN"/>
        </w:rPr>
        <w:t xml:space="preserve">. </w:t>
      </w:r>
      <w:r w:rsidRPr="00197C54">
        <w:rPr>
          <w:rFonts w:eastAsia="Times New Roman"/>
          <w:lang w:eastAsia="vi-VN"/>
        </w:rPr>
        <w:t>Ch</w:t>
      </w:r>
      <w:r w:rsidRPr="00382B21">
        <w:rPr>
          <w:rFonts w:eastAsia="Times New Roman"/>
          <w:lang w:eastAsia="vi-VN"/>
        </w:rPr>
        <w:t>ính phủ điện tử, Chính phủ số.</w:t>
      </w:r>
      <w:r w:rsidRPr="00382B21">
        <w:rPr>
          <w:rFonts w:eastAsia="Times New Roman"/>
          <w:lang w:val="en-US" w:eastAsia="vi-VN"/>
        </w:rPr>
        <w:t xml:space="preserve"> </w:t>
      </w:r>
    </w:p>
    <w:p w:rsidR="003D7E15" w:rsidRPr="00382B21" w:rsidRDefault="003D7E15" w:rsidP="003D7E15">
      <w:pPr>
        <w:shd w:val="clear" w:color="auto" w:fill="FFFFFF"/>
        <w:spacing w:after="0"/>
        <w:ind w:firstLine="720"/>
        <w:jc w:val="both"/>
        <w:rPr>
          <w:rFonts w:eastAsia="Times New Roman"/>
          <w:lang w:val="en-US" w:eastAsia="vi-VN"/>
        </w:rPr>
      </w:pPr>
      <w:r w:rsidRPr="00197C54">
        <w:rPr>
          <w:rFonts w:eastAsia="Times New Roman"/>
          <w:b/>
          <w:bCs/>
          <w:lang w:eastAsia="vi-VN"/>
        </w:rPr>
        <w:t>Về Cải cách thể chế</w:t>
      </w:r>
      <w:r w:rsidRPr="00197C54">
        <w:rPr>
          <w:rFonts w:eastAsia="Times New Roman"/>
          <w:lang w:eastAsia="vi-VN"/>
        </w:rPr>
        <w:t>, tiếp tục xây dựng, hoàn thiện hệ thống thể chế của nền hành chính nhà nước, đồng bộ trên tất cả các lĩnh vực; nâng cao chất lượng thể chế kinh tế thị trường định hướng xã hội chủ nghĩa, đồng bộ, hiện đại, hội nhập, trọng tâm là thị trường các yếu tố sản xuất, nhất là thị trường quyền sử dụng đất, khoa học, công nghệ; tạo được bước đột phá trong huy động, phân bổ và sử dụng có hiệu quả các nguồn lực để thúc đẩy phát triển đất nước; tổ chức thi hành pháp luật nghiêm minh, hiệu quả, nâng cao ý thức chấp hành pháp luật của cá</w:t>
      </w:r>
      <w:r w:rsidRPr="00382B21">
        <w:rPr>
          <w:rFonts w:eastAsia="Times New Roman"/>
          <w:lang w:eastAsia="vi-VN"/>
        </w:rPr>
        <w:t xml:space="preserve"> nhân, tổ chức và toàn xã hội.</w:t>
      </w:r>
      <w:r w:rsidRPr="00382B21">
        <w:rPr>
          <w:rFonts w:eastAsia="Times New Roman"/>
          <w:lang w:val="en-US" w:eastAsia="vi-VN"/>
        </w:rPr>
        <w:t xml:space="preserve"> </w:t>
      </w:r>
      <w:r w:rsidRPr="00197C54">
        <w:rPr>
          <w:rFonts w:eastAsia="Times New Roman"/>
          <w:lang w:eastAsia="vi-VN"/>
        </w:rPr>
        <w:t>Đến năm 2025, cơ bản hoàn thiện hệ thống thể chế của nền hành chính nhà nước, trọng tâm là thể chế về tổ chức bộ máy và quản lý cán bộ, công chức, viên chức, nâng cao hiệu lực, hiệu quả quản lý nhà nước và năng lực kiến tạo phát triển. Hoàn thiện thể chế và các khung khổ pháp lý để thúc đẩy quá trình chuyển đổi số, phục vụ có hiệu quả việc xây dựng, phát triển Chính phủ số</w:t>
      </w:r>
      <w:r w:rsidRPr="00382B21">
        <w:rPr>
          <w:rFonts w:eastAsia="Times New Roman"/>
          <w:lang w:eastAsia="vi-VN"/>
        </w:rPr>
        <w:t>, nền kinh tế số và xã hội số…</w:t>
      </w:r>
      <w:r w:rsidRPr="00197C54">
        <w:rPr>
          <w:rFonts w:eastAsia="Times New Roman"/>
          <w:lang w:eastAsia="vi-VN"/>
        </w:rPr>
        <w:t>Đến năm 2030, hoàn thiện toàn diện, đồng bộ và vận hành có hiệu quả thể chế của nền hành chính hiện đại, thể chế phát triển kinh tế thị trường định hướng xã hội chủ nghĩa, tạo được bước đột phá trong huy động, phân bổ và sử dụng có hiệu quả các nguồn lực để thúc đẩy phát triển đất nước.</w:t>
      </w:r>
      <w:r w:rsidRPr="00382B21">
        <w:rPr>
          <w:rFonts w:eastAsia="Times New Roman"/>
          <w:lang w:val="en-US" w:eastAsia="vi-VN"/>
        </w:rPr>
        <w:t xml:space="preserve"> </w:t>
      </w:r>
    </w:p>
    <w:p w:rsidR="003D7E15" w:rsidRPr="00382B21" w:rsidRDefault="003D7E15" w:rsidP="003D7E15">
      <w:pPr>
        <w:shd w:val="clear" w:color="auto" w:fill="FFFFFF"/>
        <w:spacing w:after="0"/>
        <w:ind w:firstLine="720"/>
        <w:jc w:val="both"/>
        <w:rPr>
          <w:rFonts w:eastAsia="Times New Roman"/>
          <w:lang w:val="en-US" w:eastAsia="vi-VN"/>
        </w:rPr>
      </w:pPr>
      <w:r w:rsidRPr="00197C54">
        <w:rPr>
          <w:rFonts w:eastAsia="Times New Roman"/>
          <w:b/>
          <w:bCs/>
          <w:lang w:eastAsia="vi-VN"/>
        </w:rPr>
        <w:t>Về Cải cách thủ tục hành chính</w:t>
      </w:r>
      <w:r w:rsidRPr="00197C54">
        <w:rPr>
          <w:rFonts w:eastAsia="Times New Roman"/>
          <w:lang w:eastAsia="vi-VN"/>
        </w:rPr>
        <w:t xml:space="preserve">, cải cách quyết liệt, đồng bộ, hiệu quả quy định thủ tục hành chính liên quan đến người dân, doanh nghiệp; thủ tục hành chính nội bộ giữa cơ quan hành chính nhà nước; rà soát, cắt giảm, đơn giản hóa điều kiện kinh doanh, thành phần hồ sơ và tối ưu hóa quy trình giải quyết </w:t>
      </w:r>
      <w:r w:rsidRPr="00197C54">
        <w:rPr>
          <w:rFonts w:eastAsia="Times New Roman"/>
          <w:lang w:eastAsia="vi-VN"/>
        </w:rPr>
        <w:lastRenderedPageBreak/>
        <w:t>thủ tục hành chính trên cơ sở ứng dụng mạnh mẽ công nghệ thông tin; bãi bỏ các rào cản hạn chế quyền tự do kinh doanh, cải thiện, nâng cao chất lượng môi trường đầu tư kinh doanh, bảo đảm cạnh tranh lành mạnh, bình đẳng, minh bạch; đổi mới và nâng cao hiệu quả thực hiện cơ chế một cửa, một cửa liên thông trong giải quyết thủ tục hành chính. Đẩy mạnh thực hiện thủ tục hành chính trên môi trường điện tử để người dân, doanh nghiệp có thể thực hiện dịch vụ mọi lúc, mọi nơi, t</w:t>
      </w:r>
      <w:r w:rsidRPr="00382B21">
        <w:rPr>
          <w:rFonts w:eastAsia="Times New Roman"/>
          <w:lang w:eastAsia="vi-VN"/>
        </w:rPr>
        <w:t>rên các phương tiện khác nhau.</w:t>
      </w:r>
      <w:r w:rsidRPr="00382B21">
        <w:rPr>
          <w:rFonts w:eastAsia="Times New Roman"/>
          <w:lang w:val="en-US" w:eastAsia="vi-VN"/>
        </w:rPr>
        <w:t xml:space="preserve"> </w:t>
      </w:r>
    </w:p>
    <w:p w:rsidR="003D7E15" w:rsidRPr="00382B21" w:rsidRDefault="003D7E15" w:rsidP="003D7E15">
      <w:pPr>
        <w:shd w:val="clear" w:color="auto" w:fill="FFFFFF"/>
        <w:spacing w:after="0"/>
        <w:ind w:firstLine="720"/>
        <w:jc w:val="both"/>
        <w:rPr>
          <w:rFonts w:eastAsia="Times New Roman"/>
          <w:lang w:val="en-US" w:eastAsia="vi-VN"/>
        </w:rPr>
      </w:pPr>
      <w:r w:rsidRPr="00197C54">
        <w:rPr>
          <w:rFonts w:eastAsia="Times New Roman"/>
          <w:lang w:eastAsia="vi-VN"/>
        </w:rPr>
        <w:t>Đến năm 2025, cắt giảm, đơn giản hóa tối thiểu 20% số quy định và cắt giảm tối thiểu 20% chi phí tuân thủ quy định liên quan đến hoạt động kinh doanh tại các văn bản đang có hiệu lực thi hành tính đến hết ngày 31/5/2020. Hoàn thành việc đổi mới thực hiện cơ chế một cửa, một cửa liên thông trong giải quyết thủ tục hành chính theo hướng nâng cao chất lượng phục vụ, không theo địa giới hành chính, tăng cường ứng dụng công nghệ thông tin, giảm thời gian đi lại, chi phí xã hội và tạo thuận lợ</w:t>
      </w:r>
      <w:r w:rsidRPr="00382B21">
        <w:rPr>
          <w:rFonts w:eastAsia="Times New Roman"/>
          <w:lang w:eastAsia="vi-VN"/>
        </w:rPr>
        <w:t>i cho người dân, doanh nghiệp.</w:t>
      </w:r>
      <w:r w:rsidRPr="00382B21">
        <w:rPr>
          <w:rFonts w:eastAsia="Times New Roman"/>
          <w:lang w:val="en-US" w:eastAsia="vi-VN"/>
        </w:rPr>
        <w:t xml:space="preserve"> </w:t>
      </w:r>
    </w:p>
    <w:p w:rsidR="003D7E15" w:rsidRPr="00382B21" w:rsidRDefault="003D7E15" w:rsidP="003D7E15">
      <w:pPr>
        <w:shd w:val="clear" w:color="auto" w:fill="FFFFFF"/>
        <w:spacing w:after="0"/>
        <w:ind w:firstLine="720"/>
        <w:jc w:val="both"/>
        <w:rPr>
          <w:rFonts w:ascii="Times New Roman" w:eastAsia="Times New Roman" w:hAnsi="Times New Roman" w:cs="Times New Roman"/>
          <w:lang w:val="en-US"/>
        </w:rPr>
      </w:pPr>
      <w:r w:rsidRPr="00197C54">
        <w:rPr>
          <w:rFonts w:eastAsia="Times New Roman"/>
          <w:lang w:eastAsia="vi-VN"/>
        </w:rPr>
        <w:t>Đến năm 2030, 100% thủ tục hành chính, có yêu cầu nghĩa vụ tài chính, được triển khai thanh toán trực tuyến, trong số đó, tỷ lệ giao dịch thanh toán trực tuyến đạt từ 50% trở lên. Mức độ hài lòng của người dân, doanh nghiệp về giải quyết thủ tục hành chính đạt tối thiểu 95%. Trong đó, mức độ hài lòng về giải quyết các thủ tục hành chính lĩnh vực đất đai, xây dựng, đầu tư đạt tối thiểu 90%. Môi trường kinh doanh của Việt Nam được xếp vào nhóm 30 quốc gia hàng đầu.</w:t>
      </w:r>
    </w:p>
    <w:p w:rsidR="003D7E15" w:rsidRPr="00382B21" w:rsidRDefault="003D7E15" w:rsidP="003D7E15">
      <w:pPr>
        <w:shd w:val="clear" w:color="auto" w:fill="FFFFFF"/>
        <w:spacing w:after="0" w:line="240" w:lineRule="auto"/>
        <w:ind w:firstLine="720"/>
        <w:jc w:val="both"/>
        <w:rPr>
          <w:rFonts w:ascii="Times New Roman" w:eastAsia="Times New Roman" w:hAnsi="Times New Roman" w:cs="Times New Roman"/>
          <w:lang w:val="en-US"/>
        </w:rPr>
      </w:pPr>
      <w:r w:rsidRPr="00382B21">
        <w:rPr>
          <w:rFonts w:ascii="Times New Roman" w:eastAsia="Times New Roman" w:hAnsi="Times New Roman" w:cs="Times New Roman"/>
          <w:lang w:val="en-US"/>
        </w:rPr>
        <w:t>Bài tuyên truyền của UBND thị trấn Chợ Rã đến đây là hết, xin cảm ơn bà con và các bạn đã chú ý lắng nghe!</w:t>
      </w:r>
    </w:p>
    <w:p w:rsidR="003D7E15" w:rsidRPr="00382B21" w:rsidRDefault="003D7E15" w:rsidP="003D7E15">
      <w:pPr>
        <w:shd w:val="clear" w:color="auto" w:fill="FFFFFF"/>
        <w:spacing w:after="0" w:line="240" w:lineRule="auto"/>
        <w:ind w:firstLine="720"/>
        <w:jc w:val="both"/>
        <w:rPr>
          <w:rFonts w:ascii="Times New Roman" w:eastAsia="Times New Roman" w:hAnsi="Times New Roman" w:cs="Times New Roman"/>
          <w:lang w:val="en-US"/>
        </w:rPr>
      </w:pPr>
    </w:p>
    <w:p w:rsidR="003D7E15" w:rsidRPr="00E15487" w:rsidRDefault="00C85C21" w:rsidP="003D7E15">
      <w:pPr>
        <w:shd w:val="clear" w:color="auto" w:fill="FFFFFF"/>
        <w:spacing w:after="0" w:line="240" w:lineRule="auto"/>
        <w:ind w:firstLine="720"/>
        <w:jc w:val="center"/>
        <w:rPr>
          <w:rFonts w:ascii="Times New Roman" w:eastAsia="Times New Roman" w:hAnsi="Times New Roman" w:cs="Times New Roman"/>
          <w:b/>
          <w:lang w:val="en-US"/>
        </w:rPr>
      </w:pPr>
      <w:r>
        <w:rPr>
          <w:rFonts w:ascii="Times New Roman" w:eastAsia="Times New Roman" w:hAnsi="Times New Roman" w:cs="Times New Roman"/>
          <w:b/>
          <w:lang w:val="en-US"/>
        </w:rPr>
        <w:t>Ngày 18/01/2024</w:t>
      </w:r>
      <w:bookmarkStart w:id="0" w:name="_GoBack"/>
      <w:bookmarkEnd w:id="0"/>
    </w:p>
    <w:p w:rsidR="003D7E15" w:rsidRDefault="003D7E15" w:rsidP="003D7E15">
      <w:pPr>
        <w:shd w:val="clear" w:color="auto" w:fill="FFFFFF"/>
        <w:spacing w:after="0" w:line="240" w:lineRule="auto"/>
        <w:ind w:firstLine="720"/>
        <w:jc w:val="center"/>
        <w:rPr>
          <w:rFonts w:ascii="Times New Roman" w:eastAsia="Times New Roman" w:hAnsi="Times New Roman" w:cs="Times New Roman"/>
          <w:b/>
          <w:lang w:val="en-US"/>
        </w:rPr>
      </w:pPr>
      <w:r w:rsidRPr="00E15487">
        <w:rPr>
          <w:rFonts w:ascii="Times New Roman" w:eastAsia="Times New Roman" w:hAnsi="Times New Roman" w:cs="Times New Roman"/>
          <w:b/>
          <w:lang w:val="en-US"/>
        </w:rPr>
        <w:t>Phê duyệt của lãnh đạo</w:t>
      </w:r>
    </w:p>
    <w:p w:rsidR="003D7E15" w:rsidRPr="00E15487" w:rsidRDefault="003D7E15" w:rsidP="003D7E15">
      <w:pPr>
        <w:shd w:val="clear" w:color="auto" w:fill="FFFFFF"/>
        <w:spacing w:after="0" w:line="240" w:lineRule="auto"/>
        <w:ind w:firstLine="720"/>
        <w:jc w:val="center"/>
        <w:rPr>
          <w:rFonts w:ascii="Arial" w:eastAsia="Times New Roman" w:hAnsi="Arial" w:cs="Arial"/>
          <w:b/>
          <w:sz w:val="21"/>
          <w:szCs w:val="21"/>
          <w:lang w:val="en-US"/>
        </w:rPr>
      </w:pPr>
    </w:p>
    <w:p w:rsidR="003D7E15" w:rsidRDefault="003D7E15" w:rsidP="003D7E15">
      <w:pPr>
        <w:spacing w:line="360" w:lineRule="auto"/>
        <w:rPr>
          <w:lang w:val="en-US"/>
        </w:rPr>
      </w:pPr>
      <w:r w:rsidRPr="00E15487">
        <w:rPr>
          <w:rFonts w:ascii="Times New Roman" w:hAnsi="Times New Roman" w:cs="Times New Roman"/>
          <w:lang w:val="en-US"/>
        </w:rPr>
        <w:t>………………………………………………………………………………………………………………………………………………………………………………………………………………………………………………………………</w:t>
      </w:r>
    </w:p>
    <w:p w:rsidR="003D7E15" w:rsidRPr="0078555B" w:rsidRDefault="003D7E15" w:rsidP="003D7E15">
      <w:pPr>
        <w:rPr>
          <w:lang w:val="en-US"/>
        </w:rPr>
      </w:pPr>
    </w:p>
    <w:p w:rsidR="003D7E15" w:rsidRDefault="003D7E15" w:rsidP="003D7E15">
      <w:pPr>
        <w:shd w:val="clear" w:color="auto" w:fill="FFFFFF"/>
        <w:spacing w:after="0" w:line="240" w:lineRule="auto"/>
        <w:rPr>
          <w:rFonts w:eastAsia="Times New Roman"/>
          <w:color w:val="333333"/>
          <w:lang w:val="en-US" w:eastAsia="vi-VN"/>
        </w:rPr>
      </w:pPr>
    </w:p>
    <w:p w:rsidR="00F740ED" w:rsidRDefault="00F740ED"/>
    <w:sectPr w:rsidR="00F740ED" w:rsidSect="002B1708">
      <w:pgSz w:w="11906" w:h="16838"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E15"/>
    <w:rsid w:val="002B1708"/>
    <w:rsid w:val="003D7E15"/>
    <w:rsid w:val="00C85C21"/>
    <w:rsid w:val="00F740E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HAnsi"/>
        <w:sz w:val="28"/>
        <w:szCs w:val="28"/>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3D7E15"/>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HAnsi"/>
        <w:sz w:val="28"/>
        <w:szCs w:val="28"/>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3D7E15"/>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4034</Characters>
  <Application>Microsoft Office Word</Application>
  <DocSecurity>0</DocSecurity>
  <Lines>33</Lines>
  <Paragraphs>9</Paragraphs>
  <ScaleCrop>false</ScaleCrop>
  <Company/>
  <LinksUpToDate>false</LinksUpToDate>
  <CharactersWithSpaces>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Lăng Văn Tiến</dc:creator>
  <cp:lastModifiedBy>Lăng Văn Tiến</cp:lastModifiedBy>
  <cp:revision>2</cp:revision>
  <dcterms:created xsi:type="dcterms:W3CDTF">2024-11-18T07:44:00Z</dcterms:created>
  <dcterms:modified xsi:type="dcterms:W3CDTF">2024-11-18T07:46:00Z</dcterms:modified>
</cp:coreProperties>
</file>